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BC8488" w14:textId="77777777" w:rsidR="0085659D" w:rsidRPr="0085659D" w:rsidRDefault="0085659D" w:rsidP="0085659D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</w:pPr>
      <w:r w:rsidRPr="0085659D">
        <w:rPr>
          <w:rFonts w:ascii="Georgia" w:eastAsia="Times New Roman" w:hAnsi="Georgia" w:cs="Arial"/>
          <w:b/>
          <w:bCs/>
          <w:i/>
          <w:iCs/>
          <w:color w:val="000000"/>
          <w:sz w:val="23"/>
          <w:szCs w:val="23"/>
          <w:lang w:eastAsia="ru-RU"/>
        </w:rPr>
        <w:t>Для выпускников прошлых лет ЕГЭ проводится в резервные сроки основного периода проведения экзаменов.</w:t>
      </w:r>
      <w:r w:rsidRPr="0085659D">
        <w:rPr>
          <w:rFonts w:ascii="Georgia" w:eastAsia="Times New Roman" w:hAnsi="Georgia" w:cs="Arial"/>
          <w:b/>
          <w:bCs/>
          <w:i/>
          <w:iCs/>
          <w:color w:val="000000"/>
          <w:sz w:val="23"/>
          <w:szCs w:val="23"/>
          <w:lang w:eastAsia="ru-RU"/>
        </w:rPr>
        <w:br/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br/>
        <w:t>Участие в ЕГЭ выпускников прошлых лет в иные сроки проведения ЕГЭ допускается только при наличии у них уважительных причин (болезни или иных обстоятельств), подтвержденных документально, и соответствующего решения ГЭК.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br/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br/>
        <w:t>ЕГЭ по всем учебным предметам начинается в 10.00 по местному времени.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br/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br/>
        <w:t>Продолжительность ЕГЭ по биологии, информатике, литературе, математике профильного уровня, физике составляет 3 часа 55 минут (235 минут); по истории, обществознанию, русскому языку, химии — 3 часа 30 минут (210 минут); по иностранным языкам (английский, испанский, немецкий, французский) (письменная часть) — 3 часа 10 минут (190 минут); по географии, иностранному языку (китайский) (письменная часть), математике базового уровня — 3 часа (180 минут); по иностранным языкам (английский, испанский, немецкий, французский) (устная часть) — 17 минут; по иностранному языку (китайский) (устная часть) — 14 минут.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br/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br/>
        <w:t>Допускается использование участниками экзаменов следующих средств обучения и воспитания по соответствующим учебным предметам: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br/>
        <w:t>по биологии — непрограммируемый калькулятор, обеспечивающий выполнение арифметических вычислений (сложение, вычитание, умножение, деление, извлечение корня) и вычисление тригонометрических функций (</w:t>
      </w:r>
      <w:proofErr w:type="spellStart"/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>sin</w:t>
      </w:r>
      <w:proofErr w:type="spellEnd"/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 xml:space="preserve">, </w:t>
      </w:r>
      <w:proofErr w:type="spellStart"/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>cos</w:t>
      </w:r>
      <w:proofErr w:type="spellEnd"/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 xml:space="preserve">, </w:t>
      </w:r>
      <w:proofErr w:type="spellStart"/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>tg</w:t>
      </w:r>
      <w:proofErr w:type="spellEnd"/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 xml:space="preserve">, </w:t>
      </w:r>
      <w:proofErr w:type="spellStart"/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>ctg</w:t>
      </w:r>
      <w:proofErr w:type="spellEnd"/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 xml:space="preserve">, </w:t>
      </w:r>
      <w:proofErr w:type="spellStart"/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>arcsin</w:t>
      </w:r>
      <w:proofErr w:type="spellEnd"/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 xml:space="preserve">, </w:t>
      </w:r>
      <w:proofErr w:type="spellStart"/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>arccos</w:t>
      </w:r>
      <w:proofErr w:type="spellEnd"/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 xml:space="preserve">, </w:t>
      </w:r>
      <w:proofErr w:type="spellStart"/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>arctg</w:t>
      </w:r>
      <w:proofErr w:type="spellEnd"/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>), при этом не осуществляющий функции средства связи, хранилища базы данных и не имеющий доступа к сетям передачи данных (в том числе к информационно-телекоммуникационной сети «Интернет») (далее — непрограммируемый калькулятор);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br/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br/>
      </w:r>
      <w:r w:rsidRPr="0085659D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  <w:t>→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 xml:space="preserve"> </w:t>
      </w:r>
      <w:r w:rsidRPr="0085659D">
        <w:rPr>
          <w:rFonts w:ascii="Georgia" w:eastAsia="Times New Roman" w:hAnsi="Georgia" w:cs="Georgia"/>
          <w:i/>
          <w:iCs/>
          <w:color w:val="000000"/>
          <w:sz w:val="23"/>
          <w:szCs w:val="23"/>
          <w:lang w:eastAsia="ru-RU"/>
        </w:rPr>
        <w:t>по географии —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 xml:space="preserve"> </w:t>
      </w:r>
      <w:r w:rsidRPr="0085659D">
        <w:rPr>
          <w:rFonts w:ascii="Georgia" w:eastAsia="Times New Roman" w:hAnsi="Georgia" w:cs="Georgia"/>
          <w:i/>
          <w:iCs/>
          <w:color w:val="000000"/>
          <w:sz w:val="23"/>
          <w:szCs w:val="23"/>
          <w:lang w:eastAsia="ru-RU"/>
        </w:rPr>
        <w:t>непрограммируемый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 xml:space="preserve"> </w:t>
      </w:r>
      <w:r w:rsidRPr="0085659D">
        <w:rPr>
          <w:rFonts w:ascii="Georgia" w:eastAsia="Times New Roman" w:hAnsi="Georgia" w:cs="Georgia"/>
          <w:i/>
          <w:iCs/>
          <w:color w:val="000000"/>
          <w:sz w:val="23"/>
          <w:szCs w:val="23"/>
          <w:lang w:eastAsia="ru-RU"/>
        </w:rPr>
        <w:t>калькулятор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>;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br/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br/>
      </w:r>
      <w:r w:rsidRPr="0085659D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  <w:t>→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 xml:space="preserve"> </w:t>
      </w:r>
      <w:r w:rsidRPr="0085659D">
        <w:rPr>
          <w:rFonts w:ascii="Georgia" w:eastAsia="Times New Roman" w:hAnsi="Georgia" w:cs="Georgia"/>
          <w:i/>
          <w:iCs/>
          <w:color w:val="000000"/>
          <w:sz w:val="23"/>
          <w:szCs w:val="23"/>
          <w:lang w:eastAsia="ru-RU"/>
        </w:rPr>
        <w:t>по инос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 xml:space="preserve">транным языкам (английский, испанский, китайский, немецкий, французский) — технические средства, обеспечивающие воспроизведение аудиозаписей, содержащихся на электронных носителях, для выполнения заданий раздела «Аудирование» КИМ; компьютерная техника, не имеющая доступа к информационно-телекоммуникационной сети «Интернет»; </w:t>
      </w:r>
      <w:proofErr w:type="spellStart"/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>аудиогарнитура</w:t>
      </w:r>
      <w:proofErr w:type="spellEnd"/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 xml:space="preserve"> для выполнения заданий КИМ, предусматривающих устные ответы;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br/>
      </w:r>
      <w:r w:rsidRPr="0085659D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  <w:t>→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 xml:space="preserve"> </w:t>
      </w:r>
      <w:r w:rsidRPr="0085659D">
        <w:rPr>
          <w:rFonts w:ascii="Georgia" w:eastAsia="Times New Roman" w:hAnsi="Georgia" w:cs="Georgia"/>
          <w:i/>
          <w:iCs/>
          <w:color w:val="000000"/>
          <w:sz w:val="23"/>
          <w:szCs w:val="23"/>
          <w:lang w:eastAsia="ru-RU"/>
        </w:rPr>
        <w:t>по информатике —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 xml:space="preserve"> </w:t>
      </w:r>
      <w:r w:rsidRPr="0085659D">
        <w:rPr>
          <w:rFonts w:ascii="Georgia" w:eastAsia="Times New Roman" w:hAnsi="Georgia" w:cs="Georgia"/>
          <w:i/>
          <w:iCs/>
          <w:color w:val="000000"/>
          <w:sz w:val="23"/>
          <w:szCs w:val="23"/>
          <w:lang w:eastAsia="ru-RU"/>
        </w:rPr>
        <w:t>компьютерная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 xml:space="preserve"> </w:t>
      </w:r>
      <w:r w:rsidRPr="0085659D">
        <w:rPr>
          <w:rFonts w:ascii="Georgia" w:eastAsia="Times New Roman" w:hAnsi="Georgia" w:cs="Georgia"/>
          <w:i/>
          <w:iCs/>
          <w:color w:val="000000"/>
          <w:sz w:val="23"/>
          <w:szCs w:val="23"/>
          <w:lang w:eastAsia="ru-RU"/>
        </w:rPr>
        <w:t>техника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 xml:space="preserve">, </w:t>
      </w:r>
      <w:r w:rsidRPr="0085659D">
        <w:rPr>
          <w:rFonts w:ascii="Georgia" w:eastAsia="Times New Roman" w:hAnsi="Georgia" w:cs="Georgia"/>
          <w:i/>
          <w:iCs/>
          <w:color w:val="000000"/>
          <w:sz w:val="23"/>
          <w:szCs w:val="23"/>
          <w:lang w:eastAsia="ru-RU"/>
        </w:rPr>
        <w:t>не имеющая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 xml:space="preserve"> </w:t>
      </w:r>
      <w:r w:rsidRPr="0085659D">
        <w:rPr>
          <w:rFonts w:ascii="Georgia" w:eastAsia="Times New Roman" w:hAnsi="Georgia" w:cs="Georgia"/>
          <w:i/>
          <w:iCs/>
          <w:color w:val="000000"/>
          <w:sz w:val="23"/>
          <w:szCs w:val="23"/>
          <w:lang w:eastAsia="ru-RU"/>
        </w:rPr>
        <w:t>доступа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 xml:space="preserve"> </w:t>
      </w:r>
      <w:r w:rsidRPr="0085659D">
        <w:rPr>
          <w:rFonts w:ascii="Georgia" w:eastAsia="Times New Roman" w:hAnsi="Georgia" w:cs="Georgia"/>
          <w:i/>
          <w:iCs/>
          <w:color w:val="000000"/>
          <w:sz w:val="23"/>
          <w:szCs w:val="23"/>
          <w:lang w:eastAsia="ru-RU"/>
        </w:rPr>
        <w:t>к информационно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>-</w:t>
      </w:r>
      <w:r w:rsidRPr="0085659D">
        <w:rPr>
          <w:rFonts w:ascii="Georgia" w:eastAsia="Times New Roman" w:hAnsi="Georgia" w:cs="Georgia"/>
          <w:i/>
          <w:iCs/>
          <w:color w:val="000000"/>
          <w:sz w:val="23"/>
          <w:szCs w:val="23"/>
          <w:lang w:eastAsia="ru-RU"/>
        </w:rPr>
        <w:t>телекоммуникационной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 xml:space="preserve"> </w:t>
      </w:r>
      <w:r w:rsidRPr="0085659D">
        <w:rPr>
          <w:rFonts w:ascii="Georgia" w:eastAsia="Times New Roman" w:hAnsi="Georgia" w:cs="Georgia"/>
          <w:i/>
          <w:iCs/>
          <w:color w:val="000000"/>
          <w:sz w:val="23"/>
          <w:szCs w:val="23"/>
          <w:lang w:eastAsia="ru-RU"/>
        </w:rPr>
        <w:t>сети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 xml:space="preserve"> </w:t>
      </w:r>
      <w:r w:rsidRPr="0085659D">
        <w:rPr>
          <w:rFonts w:ascii="Georgia" w:eastAsia="Times New Roman" w:hAnsi="Georgia" w:cs="Georgia"/>
          <w:i/>
          <w:iCs/>
          <w:color w:val="000000"/>
          <w:sz w:val="23"/>
          <w:szCs w:val="23"/>
          <w:lang w:eastAsia="ru-RU"/>
        </w:rPr>
        <w:t>«Интерне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>т», с установленным программным обеспечением, предоставляющим возможность работы с редакторами электронных таблиц, текстовыми редакторами, средами программирования;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br/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br/>
      </w:r>
      <w:r w:rsidRPr="0085659D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  <w:t>→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 xml:space="preserve"> </w:t>
      </w:r>
      <w:r w:rsidRPr="0085659D">
        <w:rPr>
          <w:rFonts w:ascii="Georgia" w:eastAsia="Times New Roman" w:hAnsi="Georgia" w:cs="Georgia"/>
          <w:i/>
          <w:iCs/>
          <w:color w:val="000000"/>
          <w:sz w:val="23"/>
          <w:szCs w:val="23"/>
          <w:lang w:eastAsia="ru-RU"/>
        </w:rPr>
        <w:t>по литературе —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 xml:space="preserve"> </w:t>
      </w:r>
      <w:r w:rsidRPr="0085659D">
        <w:rPr>
          <w:rFonts w:ascii="Georgia" w:eastAsia="Times New Roman" w:hAnsi="Georgia" w:cs="Georgia"/>
          <w:i/>
          <w:iCs/>
          <w:color w:val="000000"/>
          <w:sz w:val="23"/>
          <w:szCs w:val="23"/>
          <w:lang w:eastAsia="ru-RU"/>
        </w:rPr>
        <w:t>орфографический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 xml:space="preserve"> </w:t>
      </w:r>
      <w:r w:rsidRPr="0085659D">
        <w:rPr>
          <w:rFonts w:ascii="Georgia" w:eastAsia="Times New Roman" w:hAnsi="Georgia" w:cs="Georgia"/>
          <w:i/>
          <w:iCs/>
          <w:color w:val="000000"/>
          <w:sz w:val="23"/>
          <w:szCs w:val="23"/>
          <w:lang w:eastAsia="ru-RU"/>
        </w:rPr>
        <w:t>словарь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 xml:space="preserve">, </w:t>
      </w:r>
      <w:r w:rsidRPr="0085659D">
        <w:rPr>
          <w:rFonts w:ascii="Georgia" w:eastAsia="Times New Roman" w:hAnsi="Georgia" w:cs="Georgia"/>
          <w:i/>
          <w:iCs/>
          <w:color w:val="000000"/>
          <w:sz w:val="23"/>
          <w:szCs w:val="23"/>
          <w:lang w:eastAsia="ru-RU"/>
        </w:rPr>
        <w:t>позволяющий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 xml:space="preserve"> </w:t>
      </w:r>
      <w:r w:rsidRPr="0085659D">
        <w:rPr>
          <w:rFonts w:ascii="Georgia" w:eastAsia="Times New Roman" w:hAnsi="Georgia" w:cs="Georgia"/>
          <w:i/>
          <w:iCs/>
          <w:color w:val="000000"/>
          <w:sz w:val="23"/>
          <w:szCs w:val="23"/>
          <w:lang w:eastAsia="ru-RU"/>
        </w:rPr>
        <w:t>устанавливать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 xml:space="preserve"> </w:t>
      </w:r>
      <w:r w:rsidRPr="0085659D">
        <w:rPr>
          <w:rFonts w:ascii="Georgia" w:eastAsia="Times New Roman" w:hAnsi="Georgia" w:cs="Georgia"/>
          <w:i/>
          <w:iCs/>
          <w:color w:val="000000"/>
          <w:sz w:val="23"/>
          <w:szCs w:val="23"/>
          <w:lang w:eastAsia="ru-RU"/>
        </w:rPr>
        <w:t>нормативное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 xml:space="preserve"> </w:t>
      </w:r>
      <w:r w:rsidRPr="0085659D">
        <w:rPr>
          <w:rFonts w:ascii="Georgia" w:eastAsia="Times New Roman" w:hAnsi="Georgia" w:cs="Georgia"/>
          <w:i/>
          <w:iCs/>
          <w:color w:val="000000"/>
          <w:sz w:val="23"/>
          <w:szCs w:val="23"/>
          <w:lang w:eastAsia="ru-RU"/>
        </w:rPr>
        <w:t>написание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 xml:space="preserve"> слов;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br/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br/>
      </w:r>
      <w:r w:rsidRPr="0085659D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  <w:t>→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 xml:space="preserve"> </w:t>
      </w:r>
      <w:r w:rsidRPr="0085659D">
        <w:rPr>
          <w:rFonts w:ascii="Georgia" w:eastAsia="Times New Roman" w:hAnsi="Georgia" w:cs="Georgia"/>
          <w:i/>
          <w:iCs/>
          <w:color w:val="000000"/>
          <w:sz w:val="23"/>
          <w:szCs w:val="23"/>
          <w:lang w:eastAsia="ru-RU"/>
        </w:rPr>
        <w:t>по математике —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 xml:space="preserve"> </w:t>
      </w:r>
      <w:r w:rsidRPr="0085659D">
        <w:rPr>
          <w:rFonts w:ascii="Georgia" w:eastAsia="Times New Roman" w:hAnsi="Georgia" w:cs="Georgia"/>
          <w:i/>
          <w:iCs/>
          <w:color w:val="000000"/>
          <w:sz w:val="23"/>
          <w:szCs w:val="23"/>
          <w:lang w:eastAsia="ru-RU"/>
        </w:rPr>
        <w:t>линейка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 xml:space="preserve">, </w:t>
      </w:r>
      <w:r w:rsidRPr="0085659D">
        <w:rPr>
          <w:rFonts w:ascii="Georgia" w:eastAsia="Times New Roman" w:hAnsi="Georgia" w:cs="Georgia"/>
          <w:i/>
          <w:iCs/>
          <w:color w:val="000000"/>
          <w:sz w:val="23"/>
          <w:szCs w:val="23"/>
          <w:lang w:eastAsia="ru-RU"/>
        </w:rPr>
        <w:t>не содержащая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 xml:space="preserve"> </w:t>
      </w:r>
      <w:r w:rsidRPr="0085659D">
        <w:rPr>
          <w:rFonts w:ascii="Georgia" w:eastAsia="Times New Roman" w:hAnsi="Georgia" w:cs="Georgia"/>
          <w:i/>
          <w:iCs/>
          <w:color w:val="000000"/>
          <w:sz w:val="23"/>
          <w:szCs w:val="23"/>
          <w:lang w:eastAsia="ru-RU"/>
        </w:rPr>
        <w:t>справочной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 xml:space="preserve"> </w:t>
      </w:r>
      <w:r w:rsidRPr="0085659D">
        <w:rPr>
          <w:rFonts w:ascii="Georgia" w:eastAsia="Times New Roman" w:hAnsi="Georgia" w:cs="Georgia"/>
          <w:i/>
          <w:iCs/>
          <w:color w:val="000000"/>
          <w:sz w:val="23"/>
          <w:szCs w:val="23"/>
          <w:lang w:eastAsia="ru-RU"/>
        </w:rPr>
        <w:t>информации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 xml:space="preserve"> (</w:t>
      </w:r>
      <w:r w:rsidRPr="0085659D">
        <w:rPr>
          <w:rFonts w:ascii="Georgia" w:eastAsia="Times New Roman" w:hAnsi="Georgia" w:cs="Georgia"/>
          <w:i/>
          <w:iCs/>
          <w:color w:val="000000"/>
          <w:sz w:val="23"/>
          <w:szCs w:val="23"/>
          <w:lang w:eastAsia="ru-RU"/>
        </w:rPr>
        <w:t>далее —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 xml:space="preserve"> </w:t>
      </w:r>
      <w:r w:rsidRPr="0085659D">
        <w:rPr>
          <w:rFonts w:ascii="Georgia" w:eastAsia="Times New Roman" w:hAnsi="Georgia" w:cs="Georgia"/>
          <w:i/>
          <w:iCs/>
          <w:color w:val="000000"/>
          <w:sz w:val="23"/>
          <w:szCs w:val="23"/>
          <w:lang w:eastAsia="ru-RU"/>
        </w:rPr>
        <w:t>линейка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 xml:space="preserve">), </w:t>
      </w:r>
      <w:r w:rsidRPr="0085659D">
        <w:rPr>
          <w:rFonts w:ascii="Georgia" w:eastAsia="Times New Roman" w:hAnsi="Georgia" w:cs="Georgia"/>
          <w:i/>
          <w:iCs/>
          <w:color w:val="000000"/>
          <w:sz w:val="23"/>
          <w:szCs w:val="23"/>
          <w:lang w:eastAsia="ru-RU"/>
        </w:rPr>
        <w:t>для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 xml:space="preserve"> </w:t>
      </w:r>
      <w:r w:rsidRPr="0085659D">
        <w:rPr>
          <w:rFonts w:ascii="Georgia" w:eastAsia="Times New Roman" w:hAnsi="Georgia" w:cs="Georgia"/>
          <w:i/>
          <w:iCs/>
          <w:color w:val="000000"/>
          <w:sz w:val="23"/>
          <w:szCs w:val="23"/>
          <w:lang w:eastAsia="ru-RU"/>
        </w:rPr>
        <w:t>построения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 xml:space="preserve"> </w:t>
      </w:r>
      <w:r w:rsidRPr="0085659D">
        <w:rPr>
          <w:rFonts w:ascii="Georgia" w:eastAsia="Times New Roman" w:hAnsi="Georgia" w:cs="Georgia"/>
          <w:i/>
          <w:iCs/>
          <w:color w:val="000000"/>
          <w:sz w:val="23"/>
          <w:szCs w:val="23"/>
          <w:lang w:eastAsia="ru-RU"/>
        </w:rPr>
        <w:t>чертежей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 xml:space="preserve"> </w:t>
      </w:r>
      <w:r w:rsidRPr="0085659D">
        <w:rPr>
          <w:rFonts w:ascii="Georgia" w:eastAsia="Times New Roman" w:hAnsi="Georgia" w:cs="Georgia"/>
          <w:i/>
          <w:iCs/>
          <w:color w:val="000000"/>
          <w:sz w:val="23"/>
          <w:szCs w:val="23"/>
          <w:lang w:eastAsia="ru-RU"/>
        </w:rPr>
        <w:t>и рисунков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>;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br/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br/>
      </w:r>
      <w:r w:rsidRPr="0085659D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  <w:t>→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 xml:space="preserve"> </w:t>
      </w:r>
      <w:r w:rsidRPr="0085659D">
        <w:rPr>
          <w:rFonts w:ascii="Georgia" w:eastAsia="Times New Roman" w:hAnsi="Georgia" w:cs="Georgia"/>
          <w:i/>
          <w:iCs/>
          <w:color w:val="000000"/>
          <w:sz w:val="23"/>
          <w:szCs w:val="23"/>
          <w:lang w:eastAsia="ru-RU"/>
        </w:rPr>
        <w:t>по физике —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 xml:space="preserve"> </w:t>
      </w:r>
      <w:r w:rsidRPr="0085659D">
        <w:rPr>
          <w:rFonts w:ascii="Georgia" w:eastAsia="Times New Roman" w:hAnsi="Georgia" w:cs="Georgia"/>
          <w:i/>
          <w:iCs/>
          <w:color w:val="000000"/>
          <w:sz w:val="23"/>
          <w:szCs w:val="23"/>
          <w:lang w:eastAsia="ru-RU"/>
        </w:rPr>
        <w:t>линейка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 xml:space="preserve"> </w:t>
      </w:r>
      <w:r w:rsidRPr="0085659D">
        <w:rPr>
          <w:rFonts w:ascii="Georgia" w:eastAsia="Times New Roman" w:hAnsi="Georgia" w:cs="Georgia"/>
          <w:i/>
          <w:iCs/>
          <w:color w:val="000000"/>
          <w:sz w:val="23"/>
          <w:szCs w:val="23"/>
          <w:lang w:eastAsia="ru-RU"/>
        </w:rPr>
        <w:t>для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 xml:space="preserve"> </w:t>
      </w:r>
      <w:r w:rsidRPr="0085659D">
        <w:rPr>
          <w:rFonts w:ascii="Georgia" w:eastAsia="Times New Roman" w:hAnsi="Georgia" w:cs="Georgia"/>
          <w:i/>
          <w:iCs/>
          <w:color w:val="000000"/>
          <w:sz w:val="23"/>
          <w:szCs w:val="23"/>
          <w:lang w:eastAsia="ru-RU"/>
        </w:rPr>
        <w:t>построения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 xml:space="preserve"> </w:t>
      </w:r>
      <w:r w:rsidRPr="0085659D">
        <w:rPr>
          <w:rFonts w:ascii="Georgia" w:eastAsia="Times New Roman" w:hAnsi="Georgia" w:cs="Georgia"/>
          <w:i/>
          <w:iCs/>
          <w:color w:val="000000"/>
          <w:sz w:val="23"/>
          <w:szCs w:val="23"/>
          <w:lang w:eastAsia="ru-RU"/>
        </w:rPr>
        <w:t>графиков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 xml:space="preserve"> </w:t>
      </w:r>
      <w:r w:rsidRPr="0085659D">
        <w:rPr>
          <w:rFonts w:ascii="Georgia" w:eastAsia="Times New Roman" w:hAnsi="Georgia" w:cs="Georgia"/>
          <w:i/>
          <w:iCs/>
          <w:color w:val="000000"/>
          <w:sz w:val="23"/>
          <w:szCs w:val="23"/>
          <w:lang w:eastAsia="ru-RU"/>
        </w:rPr>
        <w:t>и схем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 xml:space="preserve">; </w:t>
      </w:r>
      <w:r w:rsidRPr="0085659D">
        <w:rPr>
          <w:rFonts w:ascii="Georgia" w:eastAsia="Times New Roman" w:hAnsi="Georgia" w:cs="Georgia"/>
          <w:i/>
          <w:iCs/>
          <w:color w:val="000000"/>
          <w:sz w:val="23"/>
          <w:szCs w:val="23"/>
          <w:lang w:eastAsia="ru-RU"/>
        </w:rPr>
        <w:t>непрограммируемый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 xml:space="preserve"> </w:t>
      </w:r>
      <w:r w:rsidRPr="0085659D">
        <w:rPr>
          <w:rFonts w:ascii="Georgia" w:eastAsia="Times New Roman" w:hAnsi="Georgia" w:cs="Georgia"/>
          <w:i/>
          <w:iCs/>
          <w:color w:val="000000"/>
          <w:sz w:val="23"/>
          <w:szCs w:val="23"/>
          <w:lang w:eastAsia="ru-RU"/>
        </w:rPr>
        <w:t>калькулятор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>;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br/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br/>
      </w:r>
      <w:r w:rsidRPr="0085659D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  <w:t>→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 xml:space="preserve"> </w:t>
      </w:r>
      <w:r w:rsidRPr="0085659D">
        <w:rPr>
          <w:rFonts w:ascii="Georgia" w:eastAsia="Times New Roman" w:hAnsi="Georgia" w:cs="Georgia"/>
          <w:i/>
          <w:iCs/>
          <w:color w:val="000000"/>
          <w:sz w:val="23"/>
          <w:szCs w:val="23"/>
          <w:lang w:eastAsia="ru-RU"/>
        </w:rPr>
        <w:t>по химии —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 xml:space="preserve"> </w:t>
      </w:r>
      <w:r w:rsidRPr="0085659D">
        <w:rPr>
          <w:rFonts w:ascii="Georgia" w:eastAsia="Times New Roman" w:hAnsi="Georgia" w:cs="Georgia"/>
          <w:i/>
          <w:iCs/>
          <w:color w:val="000000"/>
          <w:sz w:val="23"/>
          <w:szCs w:val="23"/>
          <w:lang w:eastAsia="ru-RU"/>
        </w:rPr>
        <w:t>непрограммируемый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 xml:space="preserve"> </w:t>
      </w:r>
      <w:r w:rsidRPr="0085659D">
        <w:rPr>
          <w:rFonts w:ascii="Georgia" w:eastAsia="Times New Roman" w:hAnsi="Georgia" w:cs="Georgia"/>
          <w:i/>
          <w:iCs/>
          <w:color w:val="000000"/>
          <w:sz w:val="23"/>
          <w:szCs w:val="23"/>
          <w:lang w:eastAsia="ru-RU"/>
        </w:rPr>
        <w:t>калькулятор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t xml:space="preserve">; Периодическая система химических элементов Д. И. Менделеева; таблица растворимости солей, кислот 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lastRenderedPageBreak/>
        <w:t>и оснований в воде; электрохимический ряд напряжений металлов.</w:t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br/>
      </w:r>
      <w:r w:rsidRPr="0085659D">
        <w:rPr>
          <w:rFonts w:ascii="Georgia" w:eastAsia="Times New Roman" w:hAnsi="Georgia" w:cs="Arial"/>
          <w:i/>
          <w:iCs/>
          <w:color w:val="000000"/>
          <w:sz w:val="23"/>
          <w:szCs w:val="23"/>
          <w:lang w:eastAsia="ru-RU"/>
        </w:rPr>
        <w:br/>
        <w:t>В день проведения ЕГЭ на средствах обучения и воспитания не допускается делать пометки, относящиеся к содержанию заданий КИМ по учебным предметам.</w:t>
      </w:r>
    </w:p>
    <w:p w14:paraId="6D351C5C" w14:textId="77777777" w:rsidR="0085659D" w:rsidRPr="0085659D" w:rsidRDefault="0085659D" w:rsidP="0085659D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85659D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14:paraId="298DF626" w14:textId="77777777" w:rsidR="0085659D" w:rsidRPr="0085659D" w:rsidRDefault="0085659D" w:rsidP="0085659D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85659D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14:paraId="5772572F" w14:textId="77777777" w:rsidR="00866311" w:rsidRDefault="00866311"/>
    <w:sectPr w:rsidR="008663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311"/>
    <w:rsid w:val="0085659D"/>
    <w:rsid w:val="0086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C131F8-13D1-4588-B08C-9F47E307E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14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049765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259625">
                  <w:marLeft w:val="0"/>
                  <w:marRight w:val="0"/>
                  <w:marTop w:val="0"/>
                  <w:marBottom w:val="0"/>
                  <w:divBdr>
                    <w:top w:val="none" w:sz="0" w:space="5" w:color="auto"/>
                    <w:left w:val="single" w:sz="12" w:space="21" w:color="E85319"/>
                    <w:bottom w:val="none" w:sz="0" w:space="5" w:color="auto"/>
                    <w:right w:val="none" w:sz="0" w:space="21" w:color="auto"/>
                  </w:divBdr>
                </w:div>
              </w:divsChild>
            </w:div>
          </w:divsChild>
        </w:div>
        <w:div w:id="1958875582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2565</Characters>
  <Application>Microsoft Office Word</Application>
  <DocSecurity>0</DocSecurity>
  <Lines>21</Lines>
  <Paragraphs>6</Paragraphs>
  <ScaleCrop>false</ScaleCrop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Порфирьева</dc:creator>
  <cp:keywords/>
  <dc:description/>
  <cp:lastModifiedBy>Галина Порфирьева</cp:lastModifiedBy>
  <cp:revision>2</cp:revision>
  <cp:lastPrinted>2023-12-12T05:57:00Z</cp:lastPrinted>
  <dcterms:created xsi:type="dcterms:W3CDTF">2023-12-12T05:56:00Z</dcterms:created>
  <dcterms:modified xsi:type="dcterms:W3CDTF">2023-12-12T05:57:00Z</dcterms:modified>
</cp:coreProperties>
</file>