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15141" w14:textId="79FE0DFB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</w:p>
    <w:p w14:paraId="34370115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014C292C" wp14:editId="61D42299">
            <wp:extent cx="18288000" cy="10287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14DA2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lastRenderedPageBreak/>
        <w:t>Итоговое собеседование</w:t>
      </w:r>
    </w:p>
    <w:p w14:paraId="277C12E0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Испытание служит основанием для допуска к ОГЭ. В этом году оно назначено на 14 февраля. Резервные дни ― 13 марта и 15 апреля.</w:t>
      </w:r>
    </w:p>
    <w:p w14:paraId="5DECD8BD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Итоговое собеседование по русскому языку состоит из двух частей, включающих в себя четыре задания. Оценивается по системе зачет/незачет.</w:t>
      </w:r>
    </w:p>
    <w:p w14:paraId="6243C1CB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На проверку работ отводится примерно пять рабочих дней. Таким образом, результаты будут известны 19-20 февраля.</w:t>
      </w:r>
    </w:p>
    <w:p w14:paraId="5C6E819B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Ознакомиться с демоверсией итогового собеседования вы можете </w:t>
      </w:r>
      <w:hyperlink r:id="rId6" w:history="1">
        <w:r w:rsidRPr="009C27BC">
          <w:rPr>
            <w:rFonts w:ascii="Roboto" w:eastAsia="Times New Roman" w:hAnsi="Roboto" w:cs="Times New Roman"/>
            <w:color w:val="428BCA"/>
            <w:sz w:val="23"/>
            <w:szCs w:val="23"/>
            <w:u w:val="single"/>
            <w:lang w:eastAsia="ru-RU"/>
          </w:rPr>
          <w:t>здесь</w:t>
        </w:r>
      </w:hyperlink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.</w:t>
      </w:r>
    </w:p>
    <w:p w14:paraId="166EF0A0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Расписание ОГЭ-2024</w:t>
      </w:r>
    </w:p>
    <w:p w14:paraId="3911F162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В 2024 году ОГЭ пройдет в три этапа: досрочный, основной и дополнительный.</w:t>
      </w:r>
    </w:p>
    <w:p w14:paraId="00660C7B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b/>
          <w:bCs/>
          <w:color w:val="333333"/>
          <w:sz w:val="23"/>
          <w:szCs w:val="23"/>
          <w:lang w:eastAsia="ru-RU"/>
        </w:rPr>
        <w:t>Досрочный период ОГЭ-2024</w:t>
      </w:r>
    </w:p>
    <w:p w14:paraId="65F96FEC" w14:textId="77777777" w:rsidR="009C27BC" w:rsidRPr="009C27BC" w:rsidRDefault="009C27BC" w:rsidP="009C2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23 апреля — математика.</w:t>
      </w:r>
    </w:p>
    <w:p w14:paraId="2D479524" w14:textId="77777777" w:rsidR="009C27BC" w:rsidRPr="009C27BC" w:rsidRDefault="009C27BC" w:rsidP="009C2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26 апреля — русский язык.</w:t>
      </w:r>
    </w:p>
    <w:p w14:paraId="2E31573A" w14:textId="77777777" w:rsidR="009C27BC" w:rsidRPr="009C27BC" w:rsidRDefault="009C27BC" w:rsidP="009C2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03 мая — информатика, обществознание, химия, литература.</w:t>
      </w:r>
    </w:p>
    <w:p w14:paraId="35EC1B0C" w14:textId="77777777" w:rsidR="009C27BC" w:rsidRPr="009C27BC" w:rsidRDefault="009C27BC" w:rsidP="009C2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07 мая — история, биология, физика, география, иностранные языки.</w:t>
      </w:r>
    </w:p>
    <w:p w14:paraId="3DD66012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b/>
          <w:bCs/>
          <w:color w:val="333333"/>
          <w:sz w:val="23"/>
          <w:szCs w:val="23"/>
          <w:lang w:eastAsia="ru-RU"/>
        </w:rPr>
        <w:t>Резервные дни:</w:t>
      </w:r>
    </w:p>
    <w:p w14:paraId="64305BAB" w14:textId="77777777" w:rsidR="009C27BC" w:rsidRPr="009C27BC" w:rsidRDefault="009C27BC" w:rsidP="009C2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14 мая — математика</w:t>
      </w:r>
    </w:p>
    <w:p w14:paraId="2E3993C0" w14:textId="77777777" w:rsidR="009C27BC" w:rsidRPr="009C27BC" w:rsidRDefault="009C27BC" w:rsidP="009C2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15 мая — информатика, обществознание, химия, литература</w:t>
      </w:r>
    </w:p>
    <w:p w14:paraId="71E6046A" w14:textId="77777777" w:rsidR="009C27BC" w:rsidRPr="009C27BC" w:rsidRDefault="009C27BC" w:rsidP="009C2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16 мая — история, биология, физика, география, иностранные языки</w:t>
      </w:r>
    </w:p>
    <w:p w14:paraId="20444448" w14:textId="77777777" w:rsidR="009C27BC" w:rsidRPr="009C27BC" w:rsidRDefault="009C27BC" w:rsidP="009C2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20 мая — русский язык</w:t>
      </w:r>
    </w:p>
    <w:p w14:paraId="75FC35AD" w14:textId="77777777" w:rsidR="009C27BC" w:rsidRPr="009C27BC" w:rsidRDefault="009C27BC" w:rsidP="009C2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21 мая — по всем учебным предметам</w:t>
      </w:r>
    </w:p>
    <w:p w14:paraId="67A41E8A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b/>
          <w:bCs/>
          <w:color w:val="333333"/>
          <w:sz w:val="23"/>
          <w:szCs w:val="23"/>
          <w:lang w:eastAsia="ru-RU"/>
        </w:rPr>
        <w:t>Основной период ОГЭ-2024</w:t>
      </w:r>
    </w:p>
    <w:p w14:paraId="1E34752B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24 и 25 мая 2024 — иностранный язык.</w:t>
      </w:r>
    </w:p>
    <w:p w14:paraId="5D7FAEB6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27 мая 2024 — биология, обществознание, физика.</w:t>
      </w:r>
    </w:p>
    <w:p w14:paraId="065E6FE3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30 мая 2024 — география, история, физика, химия.</w:t>
      </w:r>
    </w:p>
    <w:p w14:paraId="6FF6FCED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3 июня 2024 — русский язык.</w:t>
      </w:r>
    </w:p>
    <w:p w14:paraId="71520967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6 июня 2024 — математика.</w:t>
      </w:r>
    </w:p>
    <w:p w14:paraId="733FB79D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11 июня 2024 — география, информатика, обществознание.</w:t>
      </w:r>
    </w:p>
    <w:p w14:paraId="6E740455" w14:textId="77777777" w:rsidR="009C27BC" w:rsidRPr="009C27BC" w:rsidRDefault="009C27BC" w:rsidP="009C27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14 июня 2024 — биология, информатика, литература, физика.</w:t>
      </w:r>
    </w:p>
    <w:p w14:paraId="73D72C48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b/>
          <w:bCs/>
          <w:color w:val="333333"/>
          <w:sz w:val="23"/>
          <w:szCs w:val="23"/>
          <w:lang w:eastAsia="ru-RU"/>
        </w:rPr>
        <w:t>Резервные дни:</w:t>
      </w:r>
    </w:p>
    <w:p w14:paraId="20CACCA8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24 июня — русский язык</w:t>
      </w:r>
    </w:p>
    <w:p w14:paraId="1F19FE4F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25 июня — по всем учебным предметам (кроме русского языка и математики)</w:t>
      </w:r>
    </w:p>
    <w:p w14:paraId="433DD5CB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26 июня — по всем учебным предметам (кроме русского языка и математики)</w:t>
      </w:r>
    </w:p>
    <w:p w14:paraId="363FB652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27 июня — математика</w:t>
      </w:r>
    </w:p>
    <w:p w14:paraId="45423F01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 июля — по всем учебным предметам</w:t>
      </w:r>
    </w:p>
    <w:p w14:paraId="1977F3B0" w14:textId="77777777" w:rsidR="009C27BC" w:rsidRPr="009C27BC" w:rsidRDefault="009C27BC" w:rsidP="009C27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 июля — по всем учебным предметам</w:t>
      </w:r>
    </w:p>
    <w:p w14:paraId="29CC771D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b/>
          <w:bCs/>
          <w:color w:val="333333"/>
          <w:sz w:val="23"/>
          <w:szCs w:val="23"/>
          <w:lang w:eastAsia="ru-RU"/>
        </w:rPr>
        <w:t>Дополнительный период ОГЭ-2024</w:t>
      </w:r>
    </w:p>
    <w:p w14:paraId="240254A6" w14:textId="77777777" w:rsidR="009C27BC" w:rsidRPr="009C27BC" w:rsidRDefault="009C27BC" w:rsidP="009C27B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03 сентября — математика.</w:t>
      </w:r>
    </w:p>
    <w:p w14:paraId="0876383A" w14:textId="77777777" w:rsidR="009C27BC" w:rsidRPr="009C27BC" w:rsidRDefault="009C27BC" w:rsidP="009C27B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06 сентября — русский язык.</w:t>
      </w:r>
    </w:p>
    <w:p w14:paraId="3A57CD55" w14:textId="77777777" w:rsidR="009C27BC" w:rsidRPr="009C27BC" w:rsidRDefault="009C27BC" w:rsidP="009C27B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lastRenderedPageBreak/>
        <w:t>10 сентября — биология, география, история, физика.</w:t>
      </w:r>
    </w:p>
    <w:p w14:paraId="556CFB90" w14:textId="77777777" w:rsidR="009C27BC" w:rsidRPr="009C27BC" w:rsidRDefault="009C27BC" w:rsidP="009C27B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13 сентября — обществознание, химия, информатика, литература, иностранные языки.</w:t>
      </w:r>
    </w:p>
    <w:p w14:paraId="50FB9A4E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Минимальные баллы ОГЭ-2024</w:t>
      </w:r>
    </w:p>
    <w:p w14:paraId="5F5B77C1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В 2024 году установлен следующий минимальный порог баллов:</w:t>
      </w:r>
    </w:p>
    <w:p w14:paraId="530E03A6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Русский язык -15.</w:t>
      </w:r>
    </w:p>
    <w:p w14:paraId="5BAEDDA8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Математика — 8 (не менее 2 баллов из 8 должно быть получено за выполнение заданий по геометрии).</w:t>
      </w:r>
    </w:p>
    <w:p w14:paraId="5E7A5484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Иностранный язык — 29.</w:t>
      </w:r>
    </w:p>
    <w:p w14:paraId="160927AB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Биология — 13.</w:t>
      </w:r>
    </w:p>
    <w:p w14:paraId="78438B2F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География — 12.</w:t>
      </w:r>
    </w:p>
    <w:p w14:paraId="523F6F87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Информатика — 5.</w:t>
      </w:r>
    </w:p>
    <w:p w14:paraId="66A665C8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История — 11.</w:t>
      </w:r>
    </w:p>
    <w:p w14:paraId="189B9E66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Литература — 16.</w:t>
      </w:r>
    </w:p>
    <w:p w14:paraId="25186262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Обществознание — 14.</w:t>
      </w:r>
    </w:p>
    <w:p w14:paraId="33830D56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Физика — 11.</w:t>
      </w:r>
    </w:p>
    <w:p w14:paraId="45A37DE0" w14:textId="77777777" w:rsidR="009C27BC" w:rsidRPr="009C27BC" w:rsidRDefault="009C27BC" w:rsidP="009C27B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Химия — 10.</w:t>
      </w:r>
    </w:p>
    <w:p w14:paraId="2C20C7DA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Если школьник наберет меньшее количество баллов, то экзамен считается не пройденным.</w:t>
      </w:r>
    </w:p>
    <w:p w14:paraId="009FC8FF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Что делать, если вы не согласны с оценкой работы?</w:t>
      </w:r>
    </w:p>
    <w:p w14:paraId="0CEE871A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Если ученик не согласен с количеством полученных баллов или считает, что при проверке его работы была допущена ошибка, он имеет право подать на апелляцию. Сделать это необходимо в течение двух рабочих дней после объявления результатов. Девятикласснику следует обратиться в свою школу и написать заявление. Далее оно передается в конфликтную комиссию, назначается дата апелляции.</w:t>
      </w:r>
    </w:p>
    <w:p w14:paraId="35C1A738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Помните, что вам могут не только добавить недостающие баллы, но и снизить существующие. Поэтому подавайте на апелляцию только в том случае, если уверены в своей правоте на сто процентов!</w:t>
      </w:r>
    </w:p>
    <w:p w14:paraId="6138EC37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Что разрешено брать на экзамен?</w:t>
      </w:r>
    </w:p>
    <w:p w14:paraId="5FCAEC78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Русский язык ― можно использовать орфографический словарь. Он выдается непосредственно в месте проведения экзамена.</w:t>
      </w:r>
    </w:p>
    <w:p w14:paraId="06DEA66B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Математика ― разрешено пользоваться линейкой, а также справочными материалами, которые выдаются вместе с заданиями. Впервые в этом году </w:t>
      </w:r>
      <w:hyperlink r:id="rId7" w:history="1">
        <w:r w:rsidRPr="009C27BC">
          <w:rPr>
            <w:rFonts w:ascii="Roboto" w:eastAsia="Times New Roman" w:hAnsi="Roboto" w:cs="Times New Roman"/>
            <w:color w:val="428BCA"/>
            <w:sz w:val="23"/>
            <w:szCs w:val="23"/>
            <w:u w:val="single"/>
            <w:lang w:eastAsia="ru-RU"/>
          </w:rPr>
          <w:t>на ОГЭ по математике школьники смогут использовать непрограммируемый калькулятор</w:t>
        </w:r>
      </w:hyperlink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.</w:t>
      </w:r>
    </w:p>
    <w:p w14:paraId="26A2FCC9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Физика ― на экзамен можно взять линейку и непрограммируемый калькулятор. Важно, чтобы калькулятор мог выполнять только арифметические действия и вычисление тригонометрических функций. Он не должен давать возможность получения информации извне, а также осуществлять беспроводной обмен данными. На ОГЭ по физике школьники могут использовать и лабораторное оборудование, которое предоставляется непосредственно в аудитории, где проходит экзамен.</w:t>
      </w:r>
    </w:p>
    <w:p w14:paraId="55C88169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lastRenderedPageBreak/>
        <w:t>Химия ― непрограммируемый калькулятор и материалы, выдаваемые в аудитории (таблица Менделеева, таблица растворимости, электрохимический ряд напряжений металлов).</w:t>
      </w:r>
    </w:p>
    <w:p w14:paraId="0819838C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Биология ― линейка и непрограммируемый калькулятор.</w:t>
      </w:r>
    </w:p>
    <w:p w14:paraId="55D842A3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География ― линейка, непрограммируемый калькулятор, географический атлас.</w:t>
      </w:r>
    </w:p>
    <w:p w14:paraId="64814A91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Литература ― орфографический словарь, тексты художественных произведений.</w:t>
      </w:r>
    </w:p>
    <w:p w14:paraId="4F169755" w14:textId="77777777" w:rsidR="009C27BC" w:rsidRPr="009C27BC" w:rsidRDefault="009C27BC" w:rsidP="009C27BC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C27BC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Что запрещено брать на экзамен?</w:t>
      </w:r>
    </w:p>
    <w:p w14:paraId="30B87EFB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На экзамен не разрешается брать следующие вещи:</w:t>
      </w:r>
    </w:p>
    <w:p w14:paraId="30EC3AA0" w14:textId="77777777" w:rsidR="009C27BC" w:rsidRPr="009C27BC" w:rsidRDefault="009C27BC" w:rsidP="009C27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Мобильные телефоны, планшеты и другие средства связи.</w:t>
      </w:r>
    </w:p>
    <w:p w14:paraId="7191E4FD" w14:textId="77777777" w:rsidR="009C27BC" w:rsidRPr="009C27BC" w:rsidRDefault="009C27BC" w:rsidP="009C27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Электронно-вычислительные устройства, кроме непрограммируемого калькулятора.</w:t>
      </w:r>
    </w:p>
    <w:p w14:paraId="050AA816" w14:textId="77777777" w:rsidR="009C27BC" w:rsidRPr="009C27BC" w:rsidRDefault="009C27BC" w:rsidP="009C27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Шпаргалки, справочные материалы.</w:t>
      </w:r>
    </w:p>
    <w:p w14:paraId="04DF164F" w14:textId="77777777" w:rsidR="009C27BC" w:rsidRPr="009C27BC" w:rsidRDefault="009C27BC" w:rsidP="009C27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Аппаратуру для фото- и видеосъемки.</w:t>
      </w:r>
    </w:p>
    <w:p w14:paraId="7D677EA8" w14:textId="77777777" w:rsidR="009C27BC" w:rsidRPr="009C27BC" w:rsidRDefault="009C27BC" w:rsidP="009C27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Средства, предназначенные для хранения и передачи информации.</w:t>
      </w:r>
    </w:p>
    <w:p w14:paraId="0672E873" w14:textId="77777777" w:rsidR="009C27BC" w:rsidRPr="009C27BC" w:rsidRDefault="009C27BC" w:rsidP="009C27BC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9C27BC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Школьников, нарушивших правила, могут удалить с экзамена.</w:t>
      </w:r>
    </w:p>
    <w:p w14:paraId="4AEC54F2" w14:textId="77777777" w:rsidR="00824292" w:rsidRPr="009C27BC" w:rsidRDefault="00824292" w:rsidP="009C27BC"/>
    <w:sectPr w:rsidR="00824292" w:rsidRPr="009C2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F6CA3"/>
    <w:multiLevelType w:val="multilevel"/>
    <w:tmpl w:val="EDC8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F4763"/>
    <w:multiLevelType w:val="multilevel"/>
    <w:tmpl w:val="A8BC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16225"/>
    <w:multiLevelType w:val="multilevel"/>
    <w:tmpl w:val="EA40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42485"/>
    <w:multiLevelType w:val="multilevel"/>
    <w:tmpl w:val="54DA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F3CB0"/>
    <w:multiLevelType w:val="multilevel"/>
    <w:tmpl w:val="E544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FF4F28"/>
    <w:multiLevelType w:val="multilevel"/>
    <w:tmpl w:val="07A6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EE43C5"/>
    <w:multiLevelType w:val="multilevel"/>
    <w:tmpl w:val="2040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6D335A"/>
    <w:multiLevelType w:val="multilevel"/>
    <w:tmpl w:val="8CD0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92"/>
    <w:rsid w:val="00824292"/>
    <w:rsid w:val="009C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70A1"/>
  <w15:chartTrackingRefBased/>
  <w15:docId w15:val="{1C5A97AD-D40F-4B11-A408-BB351E2C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3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2900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3225">
          <w:marLeft w:val="0"/>
          <w:marRight w:val="0"/>
          <w:marTop w:val="0"/>
          <w:marBottom w:val="360"/>
          <w:divBdr>
            <w:top w:val="single" w:sz="6" w:space="8" w:color="1C2834"/>
            <w:left w:val="single" w:sz="6" w:space="8" w:color="1C2834"/>
            <w:bottom w:val="single" w:sz="6" w:space="8" w:color="1C2834"/>
            <w:right w:val="single" w:sz="6" w:space="8" w:color="1C2834"/>
          </w:divBdr>
        </w:div>
        <w:div w:id="8635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uzopedia.ru/news/55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fipi.ru/itogovoye-sobesedovaniye/RU-9_demo_itog_sobesedovanie_2024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dcterms:created xsi:type="dcterms:W3CDTF">2023-12-12T04:56:00Z</dcterms:created>
  <dcterms:modified xsi:type="dcterms:W3CDTF">2023-12-12T04:57:00Z</dcterms:modified>
</cp:coreProperties>
</file>